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B17" w:rsidRPr="00934B17" w:rsidRDefault="00934B17" w:rsidP="00934B17">
      <w:pPr>
        <w:spacing w:after="0" w:line="240" w:lineRule="auto"/>
        <w:ind w:left="-2" w:hanging="3"/>
        <w:jc w:val="both"/>
        <w:rPr>
          <w:rFonts w:ascii="Times New Roman" w:eastAsia="Times New Roman" w:hAnsi="Times New Roman" w:cs="Times New Roman"/>
          <w:sz w:val="24"/>
          <w:szCs w:val="24"/>
          <w:lang w:eastAsia="en-IN"/>
        </w:rPr>
      </w:pPr>
      <w:r w:rsidRPr="00934B17">
        <w:rPr>
          <w:rFonts w:ascii="Calibri" w:eastAsia="Times New Roman" w:hAnsi="Calibri" w:cs="Calibri"/>
          <w:b/>
          <w:bCs/>
          <w:color w:val="000000"/>
          <w:sz w:val="28"/>
          <w:szCs w:val="28"/>
          <w:lang w:eastAsia="en-IN"/>
        </w:rPr>
        <w:t>Retail Trainer</w:t>
      </w:r>
      <w:r>
        <w:rPr>
          <w:rFonts w:ascii="Calibri" w:eastAsia="Times New Roman" w:hAnsi="Calibri" w:cs="Calibri"/>
          <w:b/>
          <w:bCs/>
          <w:color w:val="000000"/>
          <w:sz w:val="28"/>
          <w:szCs w:val="28"/>
          <w:lang w:eastAsia="en-IN"/>
        </w:rPr>
        <w:t xml:space="preserve"> – UCIT Program</w:t>
      </w:r>
    </w:p>
    <w:tbl>
      <w:tblPr>
        <w:tblW w:w="0" w:type="auto"/>
        <w:tblCellMar>
          <w:top w:w="15" w:type="dxa"/>
          <w:left w:w="15" w:type="dxa"/>
          <w:bottom w:w="15" w:type="dxa"/>
          <w:right w:w="15" w:type="dxa"/>
        </w:tblCellMar>
        <w:tblLook w:val="04A0" w:firstRow="1" w:lastRow="0" w:firstColumn="1" w:lastColumn="0" w:noHBand="0" w:noVBand="1"/>
      </w:tblPr>
      <w:tblGrid>
        <w:gridCol w:w="3068"/>
        <w:gridCol w:w="5958"/>
      </w:tblGrid>
      <w:tr w:rsidR="00934B17" w:rsidRPr="00934B17" w:rsidTr="00934B17">
        <w:trPr>
          <w:trHeight w:val="255"/>
        </w:trPr>
        <w:tc>
          <w:tcPr>
            <w:tcW w:w="0" w:type="auto"/>
            <w:tcMar>
              <w:top w:w="0" w:type="dxa"/>
              <w:left w:w="115" w:type="dxa"/>
              <w:bottom w:w="0" w:type="dxa"/>
              <w:right w:w="115" w:type="dxa"/>
            </w:tcMar>
            <w:hideMark/>
          </w:tcPr>
          <w:p w:rsidR="00934B17" w:rsidRPr="00934B17" w:rsidRDefault="00934B17" w:rsidP="00934B17">
            <w:pPr>
              <w:spacing w:after="0" w:line="240" w:lineRule="auto"/>
              <w:ind w:left="-2" w:right="543" w:hanging="2"/>
              <w:jc w:val="both"/>
              <w:rPr>
                <w:rFonts w:ascii="Times New Roman" w:eastAsia="Times New Roman" w:hAnsi="Times New Roman" w:cs="Times New Roman"/>
                <w:sz w:val="24"/>
                <w:szCs w:val="24"/>
                <w:lang w:eastAsia="en-IN"/>
              </w:rPr>
            </w:pPr>
            <w:r w:rsidRPr="00934B17">
              <w:rPr>
                <w:rFonts w:ascii="Calibri" w:eastAsia="Times New Roman" w:hAnsi="Calibri" w:cs="Calibri"/>
                <w:b/>
                <w:bCs/>
                <w:color w:val="000000"/>
                <w:sz w:val="20"/>
                <w:szCs w:val="20"/>
                <w:lang w:eastAsia="en-IN"/>
              </w:rPr>
              <w:t>Location</w:t>
            </w:r>
            <w:r w:rsidRPr="00934B17">
              <w:rPr>
                <w:rFonts w:ascii="Calibri" w:eastAsia="Times New Roman" w:hAnsi="Calibri" w:cs="Calibri"/>
                <w:b/>
                <w:bCs/>
                <w:color w:val="000000"/>
                <w:lang w:eastAsia="en-IN"/>
              </w:rPr>
              <w:t>:</w:t>
            </w:r>
          </w:p>
        </w:tc>
        <w:tc>
          <w:tcPr>
            <w:tcW w:w="0" w:type="auto"/>
            <w:tcMar>
              <w:top w:w="0" w:type="dxa"/>
              <w:left w:w="115" w:type="dxa"/>
              <w:bottom w:w="0" w:type="dxa"/>
              <w:right w:w="115" w:type="dxa"/>
            </w:tcMar>
            <w:hideMark/>
          </w:tcPr>
          <w:p w:rsidR="00934B17" w:rsidRPr="00934B17" w:rsidRDefault="00934B17" w:rsidP="00934B17">
            <w:pPr>
              <w:spacing w:after="0" w:line="240" w:lineRule="auto"/>
              <w:ind w:left="-2" w:hanging="2"/>
              <w:jc w:val="both"/>
              <w:rPr>
                <w:rFonts w:ascii="Times New Roman" w:eastAsia="Times New Roman" w:hAnsi="Times New Roman" w:cs="Times New Roman"/>
                <w:sz w:val="24"/>
                <w:szCs w:val="24"/>
                <w:lang w:eastAsia="en-IN"/>
              </w:rPr>
            </w:pPr>
            <w:proofErr w:type="spellStart"/>
            <w:r w:rsidRPr="00934B17">
              <w:rPr>
                <w:rFonts w:ascii="Calibri" w:eastAsia="Times New Roman" w:hAnsi="Calibri" w:cs="Calibri"/>
                <w:b/>
                <w:bCs/>
                <w:color w:val="000000"/>
                <w:lang w:eastAsia="en-IN"/>
              </w:rPr>
              <w:t>Badarpur</w:t>
            </w:r>
            <w:proofErr w:type="spellEnd"/>
            <w:r w:rsidRPr="00934B17">
              <w:rPr>
                <w:rFonts w:ascii="Calibri" w:eastAsia="Times New Roman" w:hAnsi="Calibri" w:cs="Calibri"/>
                <w:b/>
                <w:bCs/>
                <w:color w:val="000000"/>
                <w:lang w:eastAsia="en-IN"/>
              </w:rPr>
              <w:t xml:space="preserve"> (New Delhi)</w:t>
            </w:r>
          </w:p>
        </w:tc>
      </w:tr>
      <w:tr w:rsidR="00934B17" w:rsidRPr="00934B17" w:rsidTr="00934B17">
        <w:trPr>
          <w:trHeight w:val="522"/>
        </w:trPr>
        <w:tc>
          <w:tcPr>
            <w:tcW w:w="0" w:type="auto"/>
            <w:tcMar>
              <w:top w:w="0" w:type="dxa"/>
              <w:left w:w="115" w:type="dxa"/>
              <w:bottom w:w="0" w:type="dxa"/>
              <w:right w:w="115" w:type="dxa"/>
            </w:tcMar>
            <w:hideMark/>
          </w:tcPr>
          <w:p w:rsidR="00934B17" w:rsidRPr="00934B17" w:rsidRDefault="00934B17" w:rsidP="00934B17">
            <w:pPr>
              <w:spacing w:after="0" w:line="240" w:lineRule="auto"/>
              <w:ind w:left="-2" w:hanging="2"/>
              <w:jc w:val="both"/>
              <w:rPr>
                <w:rFonts w:ascii="Times New Roman" w:eastAsia="Times New Roman" w:hAnsi="Times New Roman" w:cs="Times New Roman"/>
                <w:sz w:val="24"/>
                <w:szCs w:val="24"/>
                <w:lang w:eastAsia="en-IN"/>
              </w:rPr>
            </w:pPr>
            <w:r w:rsidRPr="00934B17">
              <w:rPr>
                <w:rFonts w:ascii="Calibri" w:eastAsia="Times New Roman" w:hAnsi="Calibri" w:cs="Calibri"/>
                <w:b/>
                <w:bCs/>
                <w:color w:val="000000"/>
                <w:sz w:val="20"/>
                <w:szCs w:val="20"/>
                <w:lang w:eastAsia="en-IN"/>
              </w:rPr>
              <w:t>Reports to:</w:t>
            </w:r>
          </w:p>
        </w:tc>
        <w:tc>
          <w:tcPr>
            <w:tcW w:w="0" w:type="auto"/>
            <w:tcMar>
              <w:top w:w="0" w:type="dxa"/>
              <w:left w:w="115" w:type="dxa"/>
              <w:bottom w:w="0" w:type="dxa"/>
              <w:right w:w="115" w:type="dxa"/>
            </w:tcMar>
            <w:hideMark/>
          </w:tcPr>
          <w:p w:rsidR="00934B17" w:rsidRPr="00934B17" w:rsidRDefault="00934B17" w:rsidP="00934B17">
            <w:pPr>
              <w:spacing w:after="0" w:line="240" w:lineRule="auto"/>
              <w:ind w:left="-2" w:hanging="2"/>
              <w:jc w:val="both"/>
              <w:rPr>
                <w:rFonts w:ascii="Times New Roman" w:eastAsia="Times New Roman" w:hAnsi="Times New Roman" w:cs="Times New Roman"/>
                <w:sz w:val="24"/>
                <w:szCs w:val="24"/>
                <w:lang w:eastAsia="en-IN"/>
              </w:rPr>
            </w:pPr>
            <w:r w:rsidRPr="00934B17">
              <w:rPr>
                <w:rFonts w:ascii="Calibri" w:eastAsia="Times New Roman" w:hAnsi="Calibri" w:cs="Calibri"/>
                <w:b/>
                <w:bCs/>
                <w:color w:val="000000"/>
                <w:sz w:val="20"/>
                <w:szCs w:val="20"/>
                <w:lang w:eastAsia="en-IN"/>
              </w:rPr>
              <w:t>Sr. Manager – Operations /Regional Coordinator </w:t>
            </w:r>
          </w:p>
        </w:tc>
      </w:tr>
      <w:tr w:rsidR="00934B17" w:rsidRPr="00934B17" w:rsidTr="00934B17">
        <w:trPr>
          <w:trHeight w:val="294"/>
        </w:trPr>
        <w:tc>
          <w:tcPr>
            <w:tcW w:w="0" w:type="auto"/>
            <w:gridSpan w:val="2"/>
            <w:shd w:val="clear" w:color="auto" w:fill="1F4E79"/>
            <w:tcMar>
              <w:top w:w="0" w:type="dxa"/>
              <w:left w:w="115" w:type="dxa"/>
              <w:bottom w:w="0" w:type="dxa"/>
              <w:right w:w="115" w:type="dxa"/>
            </w:tcMar>
            <w:vAlign w:val="center"/>
            <w:hideMark/>
          </w:tcPr>
          <w:p w:rsidR="00934B17" w:rsidRPr="00934B17" w:rsidRDefault="00934B17" w:rsidP="00934B17">
            <w:pPr>
              <w:spacing w:after="0" w:line="240" w:lineRule="auto"/>
              <w:ind w:left="-2" w:hanging="2"/>
              <w:jc w:val="both"/>
              <w:rPr>
                <w:rFonts w:ascii="Times New Roman" w:eastAsia="Times New Roman" w:hAnsi="Times New Roman" w:cs="Times New Roman"/>
                <w:sz w:val="24"/>
                <w:szCs w:val="24"/>
                <w:lang w:eastAsia="en-IN"/>
              </w:rPr>
            </w:pPr>
            <w:r w:rsidRPr="00934B17">
              <w:rPr>
                <w:rFonts w:ascii="Calibri" w:eastAsia="Times New Roman" w:hAnsi="Calibri" w:cs="Calibri"/>
                <w:b/>
                <w:bCs/>
                <w:color w:val="FFFFFF"/>
                <w:sz w:val="24"/>
                <w:szCs w:val="24"/>
                <w:lang w:eastAsia="en-IN"/>
              </w:rPr>
              <w:t>Section 1 | About Udayan Care  </w:t>
            </w:r>
          </w:p>
        </w:tc>
      </w:tr>
      <w:tr w:rsidR="00934B17" w:rsidRPr="00934B17" w:rsidTr="00934B17">
        <w:trPr>
          <w:trHeight w:val="2597"/>
        </w:trPr>
        <w:tc>
          <w:tcPr>
            <w:tcW w:w="0" w:type="auto"/>
            <w:gridSpan w:val="2"/>
            <w:tcMar>
              <w:top w:w="0" w:type="dxa"/>
              <w:left w:w="115" w:type="dxa"/>
              <w:bottom w:w="0" w:type="dxa"/>
              <w:right w:w="115" w:type="dxa"/>
            </w:tcMar>
            <w:vAlign w:val="center"/>
            <w:hideMark/>
          </w:tcPr>
          <w:p w:rsidR="00934B17" w:rsidRPr="00934B17" w:rsidRDefault="00934B17" w:rsidP="00934B17">
            <w:pPr>
              <w:spacing w:after="0" w:line="240" w:lineRule="auto"/>
              <w:rPr>
                <w:rFonts w:ascii="Times New Roman" w:eastAsia="Times New Roman" w:hAnsi="Times New Roman" w:cs="Times New Roman"/>
                <w:sz w:val="24"/>
                <w:szCs w:val="24"/>
                <w:lang w:eastAsia="en-IN"/>
              </w:rPr>
            </w:pPr>
          </w:p>
          <w:p w:rsidR="00934B17" w:rsidRPr="00934B17" w:rsidRDefault="00934B17" w:rsidP="00934B17">
            <w:pPr>
              <w:spacing w:after="0" w:line="240" w:lineRule="auto"/>
              <w:ind w:left="-2" w:right="1116" w:hanging="7"/>
              <w:jc w:val="both"/>
              <w:rPr>
                <w:rFonts w:ascii="Times New Roman" w:eastAsia="Times New Roman" w:hAnsi="Times New Roman" w:cs="Times New Roman"/>
                <w:sz w:val="24"/>
                <w:szCs w:val="24"/>
                <w:lang w:eastAsia="en-IN"/>
              </w:rPr>
            </w:pPr>
            <w:r w:rsidRPr="00934B17">
              <w:rPr>
                <w:rFonts w:ascii="Calibri" w:eastAsia="Times New Roman" w:hAnsi="Calibri" w:cs="Calibri"/>
                <w:color w:val="000000"/>
                <w:lang w:eastAsia="en-IN"/>
              </w:rPr>
              <w:t>Udayan Care believes that a family is an anchor for the development of a strong and balanced individual. “Udayan” is a Sanskrit word meaning “Eternal Sunshine”. Like the sunlight nourishes life on earth, our programs are designed to nurture and strengthen individuals and their families.</w:t>
            </w:r>
          </w:p>
          <w:p w:rsidR="00934B17" w:rsidRPr="00934B17" w:rsidRDefault="00934B17" w:rsidP="00934B17">
            <w:pPr>
              <w:spacing w:after="0" w:line="240" w:lineRule="auto"/>
              <w:rPr>
                <w:rFonts w:ascii="Times New Roman" w:eastAsia="Times New Roman" w:hAnsi="Times New Roman" w:cs="Times New Roman"/>
                <w:sz w:val="24"/>
                <w:szCs w:val="24"/>
                <w:lang w:eastAsia="en-IN"/>
              </w:rPr>
            </w:pPr>
          </w:p>
          <w:p w:rsidR="00934B17" w:rsidRPr="00934B17" w:rsidRDefault="00934B17" w:rsidP="00934B17">
            <w:pPr>
              <w:spacing w:after="0" w:line="240" w:lineRule="auto"/>
              <w:ind w:left="-2" w:right="1109" w:hanging="7"/>
              <w:jc w:val="both"/>
              <w:rPr>
                <w:rFonts w:ascii="Times New Roman" w:eastAsia="Times New Roman" w:hAnsi="Times New Roman" w:cs="Times New Roman"/>
                <w:sz w:val="24"/>
                <w:szCs w:val="24"/>
                <w:lang w:eastAsia="en-IN"/>
              </w:rPr>
            </w:pPr>
            <w:r w:rsidRPr="00934B17">
              <w:rPr>
                <w:rFonts w:ascii="Calibri" w:eastAsia="Times New Roman" w:hAnsi="Calibri" w:cs="Calibri"/>
                <w:color w:val="000000"/>
                <w:lang w:eastAsia="en-IN"/>
              </w:rPr>
              <w:t>Registered in 1994 as a Public Charitable Trust, Udayan Care works to protect and nurture vulnerable children in a family-like environment, support the education of young girls</w:t>
            </w:r>
            <w:r>
              <w:rPr>
                <w:rFonts w:ascii="Calibri" w:eastAsia="Times New Roman" w:hAnsi="Calibri" w:cs="Calibri"/>
                <w:color w:val="000000"/>
                <w:lang w:eastAsia="en-IN"/>
              </w:rPr>
              <w:t>,</w:t>
            </w:r>
            <w:r w:rsidRPr="00934B17">
              <w:rPr>
                <w:rFonts w:ascii="Calibri" w:eastAsia="Times New Roman" w:hAnsi="Calibri" w:cs="Calibri"/>
                <w:color w:val="000000"/>
                <w:lang w:eastAsia="en-IN"/>
              </w:rPr>
              <w:t xml:space="preserve"> and provide vocational skills to women and youth, in 34 cities across 15 states of India. Our mission at Udayan Care falls under #1, #2, #3, #4, #5, #8, #10, #11, #16 &amp; #17 SDG goals.</w:t>
            </w:r>
          </w:p>
          <w:p w:rsidR="00934B17" w:rsidRPr="00934B17" w:rsidRDefault="00934B17" w:rsidP="00934B17">
            <w:pPr>
              <w:spacing w:before="213" w:after="0" w:line="240" w:lineRule="auto"/>
              <w:ind w:left="-2" w:right="1110" w:hanging="7"/>
              <w:jc w:val="both"/>
              <w:rPr>
                <w:rFonts w:ascii="Times New Roman" w:eastAsia="Times New Roman" w:hAnsi="Times New Roman" w:cs="Times New Roman"/>
                <w:sz w:val="24"/>
                <w:szCs w:val="24"/>
                <w:lang w:eastAsia="en-IN"/>
              </w:rPr>
            </w:pPr>
            <w:r w:rsidRPr="00934B17">
              <w:rPr>
                <w:rFonts w:ascii="Calibri" w:eastAsia="Times New Roman" w:hAnsi="Calibri" w:cs="Calibri"/>
                <w:b/>
                <w:bCs/>
                <w:color w:val="000000"/>
                <w:lang w:eastAsia="en-IN"/>
              </w:rPr>
              <w:t xml:space="preserve">Udayan Ghar Program </w:t>
            </w:r>
            <w:r w:rsidRPr="00934B17">
              <w:rPr>
                <w:rFonts w:ascii="Calibri" w:eastAsia="Times New Roman" w:hAnsi="Calibri" w:cs="Calibri"/>
                <w:color w:val="000000"/>
                <w:lang w:eastAsia="en-IN"/>
              </w:rPr>
              <w:t>focuses on creating a family-like environment for children in need</w:t>
            </w:r>
            <w:r>
              <w:rPr>
                <w:rFonts w:ascii="Calibri" w:eastAsia="Times New Roman" w:hAnsi="Calibri" w:cs="Calibri"/>
                <w:color w:val="000000"/>
                <w:lang w:eastAsia="en-IN"/>
              </w:rPr>
              <w:t xml:space="preserve"> </w:t>
            </w:r>
            <w:r w:rsidRPr="00934B17">
              <w:rPr>
                <w:rFonts w:ascii="Calibri" w:eastAsia="Times New Roman" w:hAnsi="Calibri" w:cs="Calibri"/>
                <w:color w:val="000000"/>
                <w:lang w:eastAsia="en-IN"/>
              </w:rPr>
              <w:t>of parental care. Children grow up under the guidance of mentor parents and utmost care is taken for individual attention for every child. The Ghar program also extends into Aftercare to cater to young adults, who on turning 18</w:t>
            </w:r>
            <w:r>
              <w:rPr>
                <w:rFonts w:ascii="Calibri" w:eastAsia="Times New Roman" w:hAnsi="Calibri" w:cs="Calibri"/>
                <w:color w:val="000000"/>
                <w:lang w:eastAsia="en-IN"/>
              </w:rPr>
              <w:t>,</w:t>
            </w:r>
            <w:r w:rsidRPr="00934B17">
              <w:rPr>
                <w:rFonts w:ascii="Calibri" w:eastAsia="Times New Roman" w:hAnsi="Calibri" w:cs="Calibri"/>
                <w:color w:val="000000"/>
                <w:lang w:eastAsia="en-IN"/>
              </w:rPr>
              <w:t xml:space="preserve"> move out of childcare homes.</w:t>
            </w:r>
          </w:p>
          <w:p w:rsidR="00934B17" w:rsidRPr="00934B17" w:rsidRDefault="00934B17" w:rsidP="00934B17">
            <w:pPr>
              <w:spacing w:before="214" w:after="0" w:line="240" w:lineRule="auto"/>
              <w:ind w:left="-2" w:right="1121" w:hanging="7"/>
              <w:rPr>
                <w:rFonts w:ascii="Times New Roman" w:eastAsia="Times New Roman" w:hAnsi="Times New Roman" w:cs="Times New Roman"/>
                <w:sz w:val="24"/>
                <w:szCs w:val="24"/>
                <w:lang w:eastAsia="en-IN"/>
              </w:rPr>
            </w:pPr>
            <w:r w:rsidRPr="00934B17">
              <w:rPr>
                <w:rFonts w:ascii="Calibri" w:eastAsia="Times New Roman" w:hAnsi="Calibri" w:cs="Calibri"/>
                <w:b/>
                <w:bCs/>
                <w:color w:val="000000"/>
                <w:lang w:eastAsia="en-IN"/>
              </w:rPr>
              <w:t xml:space="preserve">Udayan Shalini Fellowship Program </w:t>
            </w:r>
            <w:r w:rsidRPr="00934B17">
              <w:rPr>
                <w:rFonts w:ascii="Calibri" w:eastAsia="Times New Roman" w:hAnsi="Calibri" w:cs="Calibri"/>
                <w:color w:val="000000"/>
                <w:lang w:eastAsia="en-IN"/>
              </w:rPr>
              <w:t>is a one-of-a-kind initiative that provides financial assistance, personality development, and employment opportunities to deserving and talented girls from weaker socio-economic backgrounds. The end objective of the program is to create educated, aware</w:t>
            </w:r>
            <w:r>
              <w:rPr>
                <w:rFonts w:ascii="Calibri" w:eastAsia="Times New Roman" w:hAnsi="Calibri" w:cs="Calibri"/>
                <w:color w:val="000000"/>
                <w:lang w:eastAsia="en-IN"/>
              </w:rPr>
              <w:t>,</w:t>
            </w:r>
            <w:r w:rsidRPr="00934B17">
              <w:rPr>
                <w:rFonts w:ascii="Calibri" w:eastAsia="Times New Roman" w:hAnsi="Calibri" w:cs="Calibri"/>
                <w:color w:val="000000"/>
                <w:lang w:eastAsia="en-IN"/>
              </w:rPr>
              <w:t xml:space="preserve"> and confident women who take charge of their lives and strengthen their birth families as well as their own families.</w:t>
            </w:r>
          </w:p>
          <w:p w:rsidR="00934B17" w:rsidRPr="00934B17" w:rsidRDefault="00934B17" w:rsidP="00934B17">
            <w:pPr>
              <w:spacing w:before="215" w:after="0" w:line="240" w:lineRule="auto"/>
              <w:ind w:left="-2" w:right="1111" w:hanging="7"/>
              <w:jc w:val="both"/>
              <w:rPr>
                <w:rFonts w:ascii="Times New Roman" w:eastAsia="Times New Roman" w:hAnsi="Times New Roman" w:cs="Times New Roman"/>
                <w:sz w:val="24"/>
                <w:szCs w:val="24"/>
                <w:lang w:eastAsia="en-IN"/>
              </w:rPr>
            </w:pPr>
            <w:r w:rsidRPr="00934B17">
              <w:rPr>
                <w:rFonts w:ascii="Calibri" w:eastAsia="Times New Roman" w:hAnsi="Calibri" w:cs="Calibri"/>
                <w:b/>
                <w:bCs/>
                <w:color w:val="000000"/>
                <w:lang w:eastAsia="en-IN"/>
              </w:rPr>
              <w:t>The IT prog</w:t>
            </w:r>
            <w:r>
              <w:rPr>
                <w:rFonts w:ascii="Calibri" w:eastAsia="Times New Roman" w:hAnsi="Calibri" w:cs="Calibri"/>
                <w:b/>
                <w:bCs/>
                <w:color w:val="000000"/>
                <w:lang w:eastAsia="en-IN"/>
              </w:rPr>
              <w:t>ram and Skill Development Centre</w:t>
            </w:r>
            <w:r w:rsidRPr="00934B17">
              <w:rPr>
                <w:rFonts w:ascii="Calibri" w:eastAsia="Times New Roman" w:hAnsi="Calibri" w:cs="Calibri"/>
                <w:b/>
                <w:bCs/>
                <w:color w:val="000000"/>
                <w:lang w:eastAsia="en-IN"/>
              </w:rPr>
              <w:t xml:space="preserve">s </w:t>
            </w:r>
            <w:r w:rsidRPr="00934B17">
              <w:rPr>
                <w:rFonts w:ascii="Calibri" w:eastAsia="Times New Roman" w:hAnsi="Calibri" w:cs="Calibri"/>
                <w:color w:val="000000"/>
                <w:lang w:eastAsia="en-IN"/>
              </w:rPr>
              <w:t>provide livelihood options to underprivileged youth and women close to home such that they can contribute to the family income, lessening the burden on the primary earner of the family whilst enhancing their independence</w:t>
            </w:r>
          </w:p>
          <w:p w:rsidR="00934B17" w:rsidRPr="00934B17" w:rsidRDefault="00934B17" w:rsidP="00934B17">
            <w:pPr>
              <w:spacing w:before="209" w:after="0" w:line="240" w:lineRule="auto"/>
              <w:ind w:left="-2" w:right="1111" w:hanging="7"/>
              <w:jc w:val="both"/>
              <w:rPr>
                <w:rFonts w:ascii="Times New Roman" w:eastAsia="Times New Roman" w:hAnsi="Times New Roman" w:cs="Times New Roman"/>
                <w:sz w:val="24"/>
                <w:szCs w:val="24"/>
                <w:lang w:eastAsia="en-IN"/>
              </w:rPr>
            </w:pPr>
            <w:r w:rsidRPr="00934B17">
              <w:rPr>
                <w:rFonts w:ascii="Calibri" w:eastAsia="Times New Roman" w:hAnsi="Calibri" w:cs="Calibri"/>
                <w:color w:val="000000"/>
                <w:lang w:eastAsia="en-IN"/>
              </w:rPr>
              <w:t xml:space="preserve">Our </w:t>
            </w:r>
            <w:r w:rsidRPr="00934B17">
              <w:rPr>
                <w:rFonts w:ascii="Calibri" w:eastAsia="Times New Roman" w:hAnsi="Calibri" w:cs="Calibri"/>
                <w:b/>
                <w:bCs/>
                <w:color w:val="000000"/>
                <w:lang w:eastAsia="en-IN"/>
              </w:rPr>
              <w:t xml:space="preserve">Advocacy work </w:t>
            </w:r>
            <w:r w:rsidRPr="00934B17">
              <w:rPr>
                <w:rFonts w:ascii="Calibri" w:eastAsia="Times New Roman" w:hAnsi="Calibri" w:cs="Calibri"/>
                <w:color w:val="000000"/>
                <w:lang w:eastAsia="en-IN"/>
              </w:rPr>
              <w:t>is focused on ensuring and enhancing the rights of children without parental care. Our advocacy team works closely with the Governments of Bihar and Madhya Pradesh in partnership with UNICEF, to build, operate</w:t>
            </w:r>
            <w:r>
              <w:rPr>
                <w:rFonts w:ascii="Calibri" w:eastAsia="Times New Roman" w:hAnsi="Calibri" w:cs="Calibri"/>
                <w:color w:val="000000"/>
                <w:lang w:eastAsia="en-IN"/>
              </w:rPr>
              <w:t>,</w:t>
            </w:r>
            <w:r w:rsidRPr="00934B17">
              <w:rPr>
                <w:rFonts w:ascii="Calibri" w:eastAsia="Times New Roman" w:hAnsi="Calibri" w:cs="Calibri"/>
                <w:color w:val="000000"/>
                <w:lang w:eastAsia="en-IN"/>
              </w:rPr>
              <w:t xml:space="preserve"> and hand over projects for organizing aftercare youth. Since 2020, Udayan Care’s Aftercare Outreach Program </w:t>
            </w:r>
            <w:r>
              <w:rPr>
                <w:rFonts w:ascii="Calibri" w:eastAsia="Times New Roman" w:hAnsi="Calibri" w:cs="Calibri"/>
                <w:color w:val="000000"/>
                <w:lang w:eastAsia="en-IN"/>
              </w:rPr>
              <w:t>has supported</w:t>
            </w:r>
            <w:r w:rsidRPr="00934B17">
              <w:rPr>
                <w:rFonts w:ascii="Calibri" w:eastAsia="Times New Roman" w:hAnsi="Calibri" w:cs="Calibri"/>
                <w:color w:val="000000"/>
                <w:lang w:eastAsia="en-IN"/>
              </w:rPr>
              <w:t xml:space="preserve"> youth leaving other Child Care Institutions.</w:t>
            </w:r>
          </w:p>
          <w:p w:rsidR="00934B17" w:rsidRPr="00934B17" w:rsidRDefault="00934B17" w:rsidP="00934B17">
            <w:pPr>
              <w:spacing w:before="213" w:after="0" w:line="240" w:lineRule="auto"/>
              <w:ind w:left="-2" w:right="1108" w:hanging="7"/>
              <w:jc w:val="both"/>
              <w:rPr>
                <w:rFonts w:ascii="Times New Roman" w:eastAsia="Times New Roman" w:hAnsi="Times New Roman" w:cs="Times New Roman"/>
                <w:sz w:val="24"/>
                <w:szCs w:val="24"/>
                <w:lang w:eastAsia="en-IN"/>
              </w:rPr>
            </w:pPr>
            <w:r w:rsidRPr="00934B17">
              <w:rPr>
                <w:rFonts w:ascii="Calibri" w:eastAsia="Times New Roman" w:hAnsi="Calibri" w:cs="Calibri"/>
                <w:color w:val="000000"/>
                <w:lang w:eastAsia="en-IN"/>
              </w:rPr>
              <w:t xml:space="preserve">Udayan Care is the founding organization for </w:t>
            </w:r>
            <w:r>
              <w:rPr>
                <w:rFonts w:ascii="Calibri" w:eastAsia="Times New Roman" w:hAnsi="Calibri" w:cs="Calibri"/>
                <w:color w:val="000000"/>
                <w:lang w:eastAsia="en-IN"/>
              </w:rPr>
              <w:t xml:space="preserve">the </w:t>
            </w:r>
            <w:r w:rsidRPr="00934B17">
              <w:rPr>
                <w:rFonts w:ascii="Calibri" w:eastAsia="Times New Roman" w:hAnsi="Calibri" w:cs="Calibri"/>
                <w:color w:val="000000"/>
                <w:lang w:eastAsia="en-IN"/>
              </w:rPr>
              <w:t>Biennial Internat</w:t>
            </w:r>
            <w:r>
              <w:rPr>
                <w:rFonts w:ascii="Calibri" w:eastAsia="Times New Roman" w:hAnsi="Calibri" w:cs="Calibri"/>
                <w:color w:val="000000"/>
                <w:lang w:eastAsia="en-IN"/>
              </w:rPr>
              <w:t xml:space="preserve">ional Conference on Alternative </w:t>
            </w:r>
            <w:r w:rsidRPr="00934B17">
              <w:rPr>
                <w:rFonts w:ascii="Calibri" w:eastAsia="Times New Roman" w:hAnsi="Calibri" w:cs="Calibri"/>
                <w:color w:val="000000"/>
                <w:lang w:eastAsia="en-IN"/>
              </w:rPr>
              <w:t>Care. BICON was conce</w:t>
            </w:r>
            <w:r>
              <w:rPr>
                <w:rFonts w:ascii="Calibri" w:eastAsia="Times New Roman" w:hAnsi="Calibri" w:cs="Calibri"/>
                <w:color w:val="000000"/>
                <w:lang w:eastAsia="en-IN"/>
              </w:rPr>
              <w:t xml:space="preserve">ived in 2014, to bring together </w:t>
            </w:r>
            <w:r w:rsidRPr="00934B17">
              <w:rPr>
                <w:rFonts w:ascii="Calibri" w:eastAsia="Times New Roman" w:hAnsi="Calibri" w:cs="Calibri"/>
                <w:color w:val="000000"/>
                <w:lang w:eastAsia="en-IN"/>
              </w:rPr>
              <w:t>stakeholders to discuss regional challenges, best practices, and emerging issues related to family strengthening and alternative care for children and youth in South Asia.</w:t>
            </w:r>
          </w:p>
        </w:tc>
      </w:tr>
    </w:tbl>
    <w:p w:rsidR="00934B17" w:rsidRPr="00934B17" w:rsidRDefault="00934B17" w:rsidP="00934B17">
      <w:pPr>
        <w:spacing w:after="0" w:line="240" w:lineRule="auto"/>
        <w:rPr>
          <w:rFonts w:ascii="Times New Roman" w:eastAsia="Times New Roman" w:hAnsi="Times New Roman" w:cs="Times New Roman"/>
          <w:sz w:val="24"/>
          <w:szCs w:val="24"/>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934B17" w:rsidRPr="00934B17" w:rsidTr="00934B17">
        <w:tc>
          <w:tcPr>
            <w:tcW w:w="0" w:type="auto"/>
            <w:tcBorders>
              <w:bottom w:val="single" w:sz="4" w:space="0" w:color="000000"/>
            </w:tcBorders>
            <w:shd w:val="clear" w:color="auto" w:fill="1F4E79"/>
            <w:tcMar>
              <w:top w:w="0" w:type="dxa"/>
              <w:left w:w="115" w:type="dxa"/>
              <w:bottom w:w="0" w:type="dxa"/>
              <w:right w:w="115" w:type="dxa"/>
            </w:tcMar>
            <w:vAlign w:val="center"/>
            <w:hideMark/>
          </w:tcPr>
          <w:p w:rsidR="00934B17" w:rsidRPr="00934B17" w:rsidRDefault="00934B17" w:rsidP="00934B17">
            <w:pPr>
              <w:spacing w:after="0" w:line="240" w:lineRule="auto"/>
              <w:ind w:left="-2" w:hanging="2"/>
              <w:jc w:val="both"/>
              <w:rPr>
                <w:rFonts w:ascii="Times New Roman" w:eastAsia="Times New Roman" w:hAnsi="Times New Roman" w:cs="Times New Roman"/>
                <w:sz w:val="24"/>
                <w:szCs w:val="24"/>
                <w:lang w:eastAsia="en-IN"/>
              </w:rPr>
            </w:pPr>
            <w:r w:rsidRPr="00934B17">
              <w:rPr>
                <w:rFonts w:ascii="Calibri" w:eastAsia="Times New Roman" w:hAnsi="Calibri" w:cs="Calibri"/>
                <w:b/>
                <w:bCs/>
                <w:color w:val="FFFFFF"/>
                <w:sz w:val="24"/>
                <w:szCs w:val="24"/>
                <w:lang w:eastAsia="en-IN"/>
              </w:rPr>
              <w:t>Section 2 | Purpose of the Role </w:t>
            </w:r>
          </w:p>
        </w:tc>
      </w:tr>
      <w:tr w:rsidR="00934B17" w:rsidRPr="00934B17" w:rsidTr="00934B1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34B17" w:rsidRPr="00934B17" w:rsidRDefault="00934B17" w:rsidP="00934B17">
            <w:pPr>
              <w:spacing w:line="240" w:lineRule="auto"/>
              <w:rPr>
                <w:rFonts w:ascii="Times New Roman" w:eastAsia="Times New Roman" w:hAnsi="Times New Roman" w:cs="Times New Roman"/>
                <w:sz w:val="24"/>
                <w:szCs w:val="24"/>
                <w:lang w:eastAsia="en-IN"/>
              </w:rPr>
            </w:pPr>
            <w:r w:rsidRPr="00934B17">
              <w:rPr>
                <w:rFonts w:ascii="Calibri" w:eastAsia="Times New Roman" w:hAnsi="Calibri" w:cs="Calibri"/>
                <w:color w:val="000000"/>
                <w:lang w:eastAsia="en-IN"/>
              </w:rPr>
              <w:t xml:space="preserve">The Retail Trainer is responsible for developing and delivering comprehensive training programs to our retail </w:t>
            </w:r>
            <w:r>
              <w:rPr>
                <w:rFonts w:ascii="Calibri" w:eastAsia="Times New Roman" w:hAnsi="Calibri" w:cs="Calibri"/>
                <w:color w:val="000000"/>
                <w:lang w:eastAsia="en-IN"/>
              </w:rPr>
              <w:t>students</w:t>
            </w:r>
            <w:r w:rsidRPr="00934B17">
              <w:rPr>
                <w:rFonts w:ascii="Calibri" w:eastAsia="Times New Roman" w:hAnsi="Calibri" w:cs="Calibri"/>
                <w:color w:val="000000"/>
                <w:lang w:eastAsia="en-IN"/>
              </w:rPr>
              <w:t xml:space="preserve">. This role plays a vital part in ensuring our students have the knowledge and skills to provide exceptional customer service and achieve sales targets. This position requires </w:t>
            </w:r>
            <w:r w:rsidRPr="00934B17">
              <w:rPr>
                <w:rFonts w:ascii="Calibri" w:eastAsia="Times New Roman" w:hAnsi="Calibri" w:cs="Calibri"/>
                <w:color w:val="000000"/>
                <w:lang w:eastAsia="en-IN"/>
              </w:rPr>
              <w:lastRenderedPageBreak/>
              <w:t>excellent communication and presentation skills, as well as a strong understanding of the retail industry.</w:t>
            </w:r>
          </w:p>
        </w:tc>
      </w:tr>
    </w:tbl>
    <w:p w:rsidR="00934B17" w:rsidRPr="00934B17" w:rsidRDefault="00934B17" w:rsidP="00934B17">
      <w:pPr>
        <w:spacing w:after="240" w:line="240" w:lineRule="auto"/>
        <w:rPr>
          <w:rFonts w:ascii="Times New Roman" w:eastAsia="Times New Roman" w:hAnsi="Times New Roman" w:cs="Times New Roman"/>
          <w:sz w:val="24"/>
          <w:szCs w:val="24"/>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934B17" w:rsidRPr="00934B17" w:rsidTr="00934B17">
        <w:trPr>
          <w:tblHeader/>
        </w:trPr>
        <w:tc>
          <w:tcPr>
            <w:tcW w:w="0" w:type="auto"/>
            <w:tcBorders>
              <w:bottom w:val="single" w:sz="4" w:space="0" w:color="000000"/>
            </w:tcBorders>
            <w:shd w:val="clear" w:color="auto" w:fill="1F4E79"/>
            <w:tcMar>
              <w:top w:w="0" w:type="dxa"/>
              <w:left w:w="115" w:type="dxa"/>
              <w:bottom w:w="0" w:type="dxa"/>
              <w:right w:w="115" w:type="dxa"/>
            </w:tcMar>
            <w:vAlign w:val="center"/>
            <w:hideMark/>
          </w:tcPr>
          <w:p w:rsidR="00934B17" w:rsidRPr="00934B17" w:rsidRDefault="00934B17" w:rsidP="00934B17">
            <w:pPr>
              <w:spacing w:after="0" w:line="240" w:lineRule="auto"/>
              <w:ind w:left="-2" w:hanging="2"/>
              <w:jc w:val="both"/>
              <w:rPr>
                <w:rFonts w:ascii="Times New Roman" w:eastAsia="Times New Roman" w:hAnsi="Times New Roman" w:cs="Times New Roman"/>
                <w:b/>
                <w:bCs/>
                <w:sz w:val="24"/>
                <w:szCs w:val="24"/>
                <w:lang w:eastAsia="en-IN"/>
              </w:rPr>
            </w:pPr>
            <w:r w:rsidRPr="00934B17">
              <w:rPr>
                <w:rFonts w:ascii="Calibri" w:eastAsia="Times New Roman" w:hAnsi="Calibri" w:cs="Calibri"/>
                <w:b/>
                <w:bCs/>
                <w:color w:val="FFFFFF"/>
                <w:sz w:val="24"/>
                <w:szCs w:val="24"/>
                <w:lang w:eastAsia="en-IN"/>
              </w:rPr>
              <w:t>Section 3 | Key Responsibilities</w:t>
            </w:r>
            <w:r w:rsidRPr="00934B17">
              <w:rPr>
                <w:rFonts w:ascii="Calibri" w:eastAsia="Times New Roman" w:hAnsi="Calibri" w:cs="Calibri"/>
                <w:b/>
                <w:bCs/>
                <w:color w:val="000000"/>
                <w:sz w:val="24"/>
                <w:szCs w:val="24"/>
                <w:lang w:eastAsia="en-IN"/>
              </w:rPr>
              <w:t>   </w:t>
            </w:r>
          </w:p>
        </w:tc>
      </w:tr>
      <w:tr w:rsidR="00934B17" w:rsidRPr="00934B17" w:rsidTr="00934B17">
        <w:trPr>
          <w:trHeight w:val="4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34B17" w:rsidRPr="00934B17" w:rsidRDefault="00934B17" w:rsidP="00934B17">
            <w:pPr>
              <w:numPr>
                <w:ilvl w:val="0"/>
                <w:numId w:val="1"/>
              </w:numPr>
              <w:spacing w:after="0" w:line="240" w:lineRule="auto"/>
              <w:ind w:left="360"/>
              <w:textAlignment w:val="baseline"/>
              <w:rPr>
                <w:rFonts w:ascii="Arial" w:eastAsia="Times New Roman" w:hAnsi="Arial" w:cs="Arial"/>
                <w:color w:val="000000"/>
                <w:lang w:eastAsia="en-IN"/>
              </w:rPr>
            </w:pPr>
            <w:r w:rsidRPr="00934B17">
              <w:rPr>
                <w:rFonts w:ascii="Calibri" w:eastAsia="Times New Roman" w:hAnsi="Calibri" w:cs="Calibri"/>
                <w:color w:val="000000"/>
                <w:lang w:eastAsia="en-IN"/>
              </w:rPr>
              <w:t xml:space="preserve">Preparation of sessions and delivery of training to improve </w:t>
            </w:r>
            <w:r>
              <w:rPr>
                <w:rFonts w:ascii="Calibri" w:eastAsia="Times New Roman" w:hAnsi="Calibri" w:cs="Calibri"/>
                <w:color w:val="000000"/>
                <w:lang w:eastAsia="en-IN"/>
              </w:rPr>
              <w:t>participants'</w:t>
            </w:r>
            <w:r w:rsidRPr="00934B17">
              <w:rPr>
                <w:rFonts w:ascii="Calibri" w:eastAsia="Times New Roman" w:hAnsi="Calibri" w:cs="Calibri"/>
                <w:color w:val="000000"/>
                <w:lang w:eastAsia="en-IN"/>
              </w:rPr>
              <w:t xml:space="preserve"> sales techniques, product knowledge, and customer service skills as per training guidelines and material applicable </w:t>
            </w:r>
            <w:r>
              <w:rPr>
                <w:rFonts w:ascii="Calibri" w:eastAsia="Times New Roman" w:hAnsi="Calibri" w:cs="Calibri"/>
                <w:color w:val="000000"/>
                <w:lang w:eastAsia="en-IN"/>
              </w:rPr>
              <w:t>to</w:t>
            </w:r>
            <w:r w:rsidRPr="00934B17">
              <w:rPr>
                <w:rFonts w:ascii="Calibri" w:eastAsia="Times New Roman" w:hAnsi="Calibri" w:cs="Calibri"/>
                <w:color w:val="000000"/>
                <w:lang w:eastAsia="en-IN"/>
              </w:rPr>
              <w:t xml:space="preserve"> the program.</w:t>
            </w:r>
          </w:p>
          <w:p w:rsidR="00934B17" w:rsidRPr="00934B17" w:rsidRDefault="00934B17" w:rsidP="00934B17">
            <w:pPr>
              <w:numPr>
                <w:ilvl w:val="0"/>
                <w:numId w:val="1"/>
              </w:numPr>
              <w:spacing w:after="0" w:line="240" w:lineRule="auto"/>
              <w:ind w:left="360"/>
              <w:textAlignment w:val="baseline"/>
              <w:rPr>
                <w:rFonts w:ascii="Arial" w:eastAsia="Times New Roman" w:hAnsi="Arial" w:cs="Arial"/>
                <w:color w:val="000000"/>
                <w:lang w:eastAsia="en-IN"/>
              </w:rPr>
            </w:pPr>
            <w:r w:rsidRPr="00934B17">
              <w:rPr>
                <w:rFonts w:ascii="Calibri" w:eastAsia="Times New Roman" w:hAnsi="Calibri" w:cs="Calibri"/>
                <w:color w:val="000000"/>
                <w:lang w:eastAsia="en-IN"/>
              </w:rPr>
              <w:t>Monitor and evaluate the progress of participants through assessments and feedback to ensure the effectiveness of the training programs</w:t>
            </w:r>
          </w:p>
          <w:p w:rsidR="00934B17" w:rsidRPr="00934B17" w:rsidRDefault="00934B17" w:rsidP="00934B17">
            <w:pPr>
              <w:numPr>
                <w:ilvl w:val="0"/>
                <w:numId w:val="1"/>
              </w:numPr>
              <w:spacing w:after="0" w:line="240" w:lineRule="auto"/>
              <w:ind w:left="360"/>
              <w:textAlignment w:val="baseline"/>
              <w:rPr>
                <w:rFonts w:ascii="Arial" w:eastAsia="Times New Roman" w:hAnsi="Arial" w:cs="Arial"/>
                <w:color w:val="000000"/>
                <w:lang w:eastAsia="en-IN"/>
              </w:rPr>
            </w:pPr>
            <w:r w:rsidRPr="00934B17">
              <w:rPr>
                <w:rFonts w:ascii="Calibri" w:eastAsia="Times New Roman" w:hAnsi="Calibri" w:cs="Calibri"/>
                <w:color w:val="000000"/>
                <w:lang w:eastAsia="en-IN"/>
              </w:rPr>
              <w:t>Design and implement comprehensive sales training programs, including course materials, presentations, and hands-on activities, tailored to the needs of diverse participants.</w:t>
            </w:r>
          </w:p>
          <w:p w:rsidR="00934B17" w:rsidRPr="00934B17" w:rsidRDefault="00934B17" w:rsidP="00934B17">
            <w:pPr>
              <w:numPr>
                <w:ilvl w:val="0"/>
                <w:numId w:val="1"/>
              </w:numPr>
              <w:spacing w:after="0" w:line="240" w:lineRule="auto"/>
              <w:ind w:left="360"/>
              <w:textAlignment w:val="baseline"/>
              <w:rPr>
                <w:rFonts w:ascii="Arial" w:eastAsia="Times New Roman" w:hAnsi="Arial" w:cs="Arial"/>
                <w:color w:val="000000"/>
                <w:lang w:eastAsia="en-IN"/>
              </w:rPr>
            </w:pPr>
            <w:r w:rsidRPr="00934B17">
              <w:rPr>
                <w:rFonts w:ascii="Calibri" w:eastAsia="Times New Roman" w:hAnsi="Calibri" w:cs="Calibri"/>
                <w:color w:val="000000"/>
                <w:lang w:eastAsia="en-IN"/>
              </w:rPr>
              <w:t>Maintain accurate records of training activities, attendance, and participant progress. Provide regular reports to management on training outcomes and areas for improvement.</w:t>
            </w:r>
          </w:p>
          <w:p w:rsidR="00934B17" w:rsidRPr="00934B17" w:rsidRDefault="00934B17" w:rsidP="00934B17">
            <w:pPr>
              <w:numPr>
                <w:ilvl w:val="0"/>
                <w:numId w:val="1"/>
              </w:numPr>
              <w:spacing w:line="240" w:lineRule="auto"/>
              <w:ind w:left="360"/>
              <w:textAlignment w:val="baseline"/>
              <w:rPr>
                <w:rFonts w:ascii="Arial" w:eastAsia="Times New Roman" w:hAnsi="Arial" w:cs="Arial"/>
                <w:color w:val="000000"/>
                <w:lang w:eastAsia="en-IN"/>
              </w:rPr>
            </w:pPr>
            <w:r w:rsidRPr="00934B17">
              <w:rPr>
                <w:rFonts w:ascii="Calibri" w:eastAsia="Times New Roman" w:hAnsi="Calibri" w:cs="Calibri"/>
                <w:color w:val="000000"/>
                <w:lang w:eastAsia="en-IN"/>
              </w:rPr>
              <w:t>Stay up-to-date with industry trends and best practices in retail training and incorporate them into training programs.</w:t>
            </w:r>
          </w:p>
        </w:tc>
      </w:tr>
    </w:tbl>
    <w:p w:rsidR="00934B17" w:rsidRPr="00934B17" w:rsidRDefault="00934B17" w:rsidP="00934B17">
      <w:pPr>
        <w:spacing w:after="0" w:line="240" w:lineRule="auto"/>
        <w:rPr>
          <w:rFonts w:ascii="Times New Roman" w:eastAsia="Times New Roman" w:hAnsi="Times New Roman" w:cs="Times New Roman"/>
          <w:sz w:val="24"/>
          <w:szCs w:val="24"/>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934B17" w:rsidRPr="00934B17" w:rsidTr="00934B17">
        <w:trPr>
          <w:tblHeader/>
        </w:trPr>
        <w:tc>
          <w:tcPr>
            <w:tcW w:w="0" w:type="auto"/>
            <w:tcBorders>
              <w:bottom w:val="single" w:sz="4" w:space="0" w:color="000000"/>
            </w:tcBorders>
            <w:shd w:val="clear" w:color="auto" w:fill="1F4E79"/>
            <w:tcMar>
              <w:top w:w="0" w:type="dxa"/>
              <w:left w:w="115" w:type="dxa"/>
              <w:bottom w:w="0" w:type="dxa"/>
              <w:right w:w="115" w:type="dxa"/>
            </w:tcMar>
            <w:vAlign w:val="center"/>
            <w:hideMark/>
          </w:tcPr>
          <w:p w:rsidR="00934B17" w:rsidRPr="00934B17" w:rsidRDefault="00934B17" w:rsidP="00934B17">
            <w:pPr>
              <w:spacing w:after="0" w:line="240" w:lineRule="auto"/>
              <w:ind w:left="-2" w:hanging="2"/>
              <w:jc w:val="both"/>
              <w:rPr>
                <w:rFonts w:ascii="Times New Roman" w:eastAsia="Times New Roman" w:hAnsi="Times New Roman" w:cs="Times New Roman"/>
                <w:b/>
                <w:bCs/>
                <w:sz w:val="24"/>
                <w:szCs w:val="24"/>
                <w:lang w:eastAsia="en-IN"/>
              </w:rPr>
            </w:pPr>
            <w:r w:rsidRPr="00934B17">
              <w:rPr>
                <w:rFonts w:ascii="Calibri" w:eastAsia="Times New Roman" w:hAnsi="Calibri" w:cs="Calibri"/>
                <w:b/>
                <w:bCs/>
                <w:color w:val="FFFFFF"/>
                <w:sz w:val="24"/>
                <w:szCs w:val="24"/>
                <w:lang w:eastAsia="en-IN"/>
              </w:rPr>
              <w:t>Section 4 | Experience &amp; Qualification</w:t>
            </w:r>
          </w:p>
        </w:tc>
      </w:tr>
      <w:tr w:rsidR="00934B17" w:rsidRPr="00934B17" w:rsidTr="00934B17">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34B17" w:rsidRPr="00934B17" w:rsidRDefault="00934B17" w:rsidP="00934B17">
            <w:pPr>
              <w:numPr>
                <w:ilvl w:val="0"/>
                <w:numId w:val="2"/>
              </w:numPr>
              <w:spacing w:after="0" w:line="240" w:lineRule="auto"/>
              <w:ind w:left="718"/>
              <w:jc w:val="both"/>
              <w:textAlignment w:val="baseline"/>
              <w:rPr>
                <w:rFonts w:ascii="Arial" w:eastAsia="Times New Roman" w:hAnsi="Arial" w:cs="Arial"/>
                <w:color w:val="000000"/>
                <w:lang w:eastAsia="en-IN"/>
              </w:rPr>
            </w:pPr>
            <w:r w:rsidRPr="00934B17">
              <w:rPr>
                <w:rFonts w:ascii="Calibri" w:eastAsia="Times New Roman" w:hAnsi="Calibri" w:cs="Calibri"/>
                <w:color w:val="000000"/>
                <w:lang w:eastAsia="en-IN"/>
              </w:rPr>
              <w:t>Bachelor's degree in a related field or equivalent experience.</w:t>
            </w:r>
          </w:p>
          <w:p w:rsidR="00934B17" w:rsidRPr="00934B17" w:rsidRDefault="00934B17" w:rsidP="00934B17">
            <w:pPr>
              <w:numPr>
                <w:ilvl w:val="0"/>
                <w:numId w:val="2"/>
              </w:numPr>
              <w:spacing w:after="0" w:line="240" w:lineRule="auto"/>
              <w:ind w:left="718"/>
              <w:jc w:val="both"/>
              <w:textAlignment w:val="baseline"/>
              <w:rPr>
                <w:rFonts w:ascii="Arial" w:eastAsia="Times New Roman" w:hAnsi="Arial" w:cs="Arial"/>
                <w:color w:val="000000"/>
                <w:lang w:eastAsia="en-IN"/>
              </w:rPr>
            </w:pPr>
            <w:r w:rsidRPr="00934B17">
              <w:rPr>
                <w:rFonts w:ascii="Calibri" w:eastAsia="Times New Roman" w:hAnsi="Calibri" w:cs="Calibri"/>
                <w:color w:val="000000"/>
                <w:lang w:eastAsia="en-IN"/>
              </w:rPr>
              <w:t xml:space="preserve">Proven experience as a Retail Trainer or similar role in the retail industry (Minimum 2 </w:t>
            </w:r>
            <w:r>
              <w:rPr>
                <w:rFonts w:ascii="Calibri" w:eastAsia="Times New Roman" w:hAnsi="Calibri" w:cs="Calibri"/>
                <w:color w:val="000000"/>
                <w:lang w:eastAsia="en-IN"/>
              </w:rPr>
              <w:t>Years</w:t>
            </w:r>
            <w:r w:rsidRPr="00934B17">
              <w:rPr>
                <w:rFonts w:ascii="Calibri" w:eastAsia="Times New Roman" w:hAnsi="Calibri" w:cs="Calibri"/>
                <w:color w:val="000000"/>
                <w:lang w:eastAsia="en-IN"/>
              </w:rPr>
              <w:t>).</w:t>
            </w:r>
          </w:p>
          <w:p w:rsidR="00934B17" w:rsidRPr="00934B17" w:rsidRDefault="00934B17" w:rsidP="00934B17">
            <w:pPr>
              <w:numPr>
                <w:ilvl w:val="0"/>
                <w:numId w:val="2"/>
              </w:numPr>
              <w:spacing w:after="0" w:line="240" w:lineRule="auto"/>
              <w:ind w:left="718"/>
              <w:jc w:val="both"/>
              <w:textAlignment w:val="baseline"/>
              <w:rPr>
                <w:rFonts w:ascii="Arial" w:eastAsia="Times New Roman" w:hAnsi="Arial" w:cs="Arial"/>
                <w:color w:val="000000"/>
                <w:lang w:eastAsia="en-IN"/>
              </w:rPr>
            </w:pPr>
            <w:r w:rsidRPr="00934B17">
              <w:rPr>
                <w:rFonts w:ascii="Calibri" w:eastAsia="Times New Roman" w:hAnsi="Calibri" w:cs="Calibri"/>
                <w:color w:val="000000"/>
                <w:lang w:eastAsia="en-IN"/>
              </w:rPr>
              <w:t>Excellent communication and presentation skills.</w:t>
            </w:r>
          </w:p>
          <w:p w:rsidR="00934B17" w:rsidRPr="00934B17" w:rsidRDefault="00934B17" w:rsidP="00934B17">
            <w:pPr>
              <w:numPr>
                <w:ilvl w:val="0"/>
                <w:numId w:val="2"/>
              </w:numPr>
              <w:spacing w:after="0" w:line="240" w:lineRule="auto"/>
              <w:ind w:left="718"/>
              <w:jc w:val="both"/>
              <w:textAlignment w:val="baseline"/>
              <w:rPr>
                <w:rFonts w:ascii="Arial" w:eastAsia="Times New Roman" w:hAnsi="Arial" w:cs="Arial"/>
                <w:color w:val="000000"/>
                <w:lang w:eastAsia="en-IN"/>
              </w:rPr>
            </w:pPr>
            <w:r w:rsidRPr="00934B17">
              <w:rPr>
                <w:rFonts w:ascii="Calibri" w:eastAsia="Times New Roman" w:hAnsi="Calibri" w:cs="Calibri"/>
                <w:color w:val="000000"/>
                <w:lang w:eastAsia="en-IN"/>
              </w:rPr>
              <w:t xml:space="preserve">Proficiency in Microsoft Office Suite (MS Word, Excel &amp; </w:t>
            </w:r>
            <w:r>
              <w:rPr>
                <w:rFonts w:ascii="Calibri" w:eastAsia="Times New Roman" w:hAnsi="Calibri" w:cs="Calibri"/>
                <w:color w:val="000000"/>
                <w:lang w:eastAsia="en-IN"/>
              </w:rPr>
              <w:t>PowerPoint</w:t>
            </w:r>
            <w:r w:rsidRPr="00934B17">
              <w:rPr>
                <w:rFonts w:ascii="Calibri" w:eastAsia="Times New Roman" w:hAnsi="Calibri" w:cs="Calibri"/>
                <w:color w:val="000000"/>
                <w:lang w:eastAsia="en-IN"/>
              </w:rPr>
              <w:t>) and learning management systems.</w:t>
            </w:r>
          </w:p>
          <w:p w:rsidR="00934B17" w:rsidRPr="00934B17" w:rsidRDefault="00934B17" w:rsidP="00934B17">
            <w:pPr>
              <w:numPr>
                <w:ilvl w:val="0"/>
                <w:numId w:val="2"/>
              </w:numPr>
              <w:spacing w:after="0" w:line="240" w:lineRule="auto"/>
              <w:ind w:left="718"/>
              <w:jc w:val="both"/>
              <w:textAlignment w:val="baseline"/>
              <w:rPr>
                <w:rFonts w:ascii="Arial" w:eastAsia="Times New Roman" w:hAnsi="Arial" w:cs="Arial"/>
                <w:color w:val="000000"/>
                <w:lang w:eastAsia="en-IN"/>
              </w:rPr>
            </w:pPr>
            <w:r w:rsidRPr="00934B17">
              <w:rPr>
                <w:rFonts w:ascii="Calibri" w:eastAsia="Times New Roman" w:hAnsi="Calibri" w:cs="Calibri"/>
                <w:color w:val="000000"/>
                <w:lang w:eastAsia="en-IN"/>
              </w:rPr>
              <w:t>Ability to work independently and collaboratively in a fast-paced environment.</w:t>
            </w:r>
          </w:p>
        </w:tc>
      </w:tr>
    </w:tbl>
    <w:p w:rsidR="00934B17" w:rsidRPr="00934B17" w:rsidRDefault="00934B17" w:rsidP="00934B17">
      <w:pPr>
        <w:spacing w:after="240" w:line="240" w:lineRule="auto"/>
        <w:rPr>
          <w:rFonts w:ascii="Times New Roman" w:eastAsia="Times New Roman" w:hAnsi="Times New Roman" w:cs="Times New Roman"/>
          <w:sz w:val="24"/>
          <w:szCs w:val="24"/>
          <w:lang w:eastAsia="en-IN"/>
        </w:rPr>
      </w:pPr>
    </w:p>
    <w:p w:rsidR="00934B17" w:rsidRPr="00934B17" w:rsidRDefault="00934B17" w:rsidP="00934B17">
      <w:pPr>
        <w:spacing w:line="240" w:lineRule="auto"/>
        <w:ind w:left="-2" w:right="479" w:hanging="2"/>
        <w:jc w:val="both"/>
        <w:rPr>
          <w:rFonts w:ascii="Times New Roman" w:eastAsia="Times New Roman" w:hAnsi="Times New Roman" w:cs="Times New Roman"/>
          <w:sz w:val="24"/>
          <w:szCs w:val="24"/>
          <w:lang w:eastAsia="en-IN"/>
        </w:rPr>
      </w:pPr>
      <w:r w:rsidRPr="00934B17">
        <w:rPr>
          <w:rFonts w:ascii="Calibri" w:eastAsia="Times New Roman" w:hAnsi="Calibri" w:cs="Calibri"/>
          <w:color w:val="000000"/>
          <w:lang w:eastAsia="en-IN"/>
        </w:rPr>
        <w:t xml:space="preserve">Udayan Care is an </w:t>
      </w:r>
      <w:r>
        <w:rPr>
          <w:rFonts w:ascii="Calibri" w:eastAsia="Times New Roman" w:hAnsi="Calibri" w:cs="Calibri"/>
          <w:color w:val="000000"/>
          <w:lang w:eastAsia="en-IN"/>
        </w:rPr>
        <w:t>equal-opportunity</w:t>
      </w:r>
      <w:r w:rsidRPr="00934B17">
        <w:rPr>
          <w:rFonts w:ascii="Calibri" w:eastAsia="Times New Roman" w:hAnsi="Calibri" w:cs="Calibri"/>
          <w:color w:val="000000"/>
          <w:lang w:eastAsia="en-IN"/>
        </w:rPr>
        <w:t xml:space="preserve"> employer. Applicants and employees are not discriminated against because of race, religion, sex, national origin, ethnicity, age, mental or physical disability, sexual orientation, gender (including pregnancy and gender expression) identity, </w:t>
      </w:r>
      <w:proofErr w:type="spellStart"/>
      <w:r w:rsidR="00AD1972">
        <w:rPr>
          <w:rFonts w:ascii="Calibri" w:eastAsia="Times New Roman" w:hAnsi="Calibri" w:cs="Calibri"/>
          <w:color w:val="000000"/>
          <w:lang w:eastAsia="en-IN"/>
        </w:rPr>
        <w:t>color</w:t>
      </w:r>
      <w:proofErr w:type="spellEnd"/>
      <w:r w:rsidRPr="00934B17">
        <w:rPr>
          <w:rFonts w:ascii="Calibri" w:eastAsia="Times New Roman" w:hAnsi="Calibri" w:cs="Calibri"/>
          <w:color w:val="000000"/>
          <w:lang w:eastAsia="en-IN"/>
        </w:rPr>
        <w:t xml:space="preserve">, marital status, veteran status, medical condition, or any other classification protected by </w:t>
      </w:r>
      <w:r>
        <w:rPr>
          <w:rFonts w:ascii="Calibri" w:eastAsia="Times New Roman" w:hAnsi="Calibri" w:cs="Calibri"/>
          <w:color w:val="000000"/>
          <w:lang w:eastAsia="en-IN"/>
        </w:rPr>
        <w:t xml:space="preserve">the </w:t>
      </w:r>
      <w:r w:rsidRPr="00934B17">
        <w:rPr>
          <w:rFonts w:ascii="Calibri" w:eastAsia="Times New Roman" w:hAnsi="Calibri" w:cs="Calibri"/>
          <w:color w:val="000000"/>
          <w:lang w:eastAsia="en-IN"/>
        </w:rPr>
        <w:t>laws in India.</w:t>
      </w:r>
    </w:p>
    <w:p w:rsidR="00934B17" w:rsidRPr="00934B17" w:rsidRDefault="00934B17" w:rsidP="00934B17">
      <w:pPr>
        <w:spacing w:after="0" w:line="240" w:lineRule="auto"/>
        <w:rPr>
          <w:rFonts w:ascii="Times New Roman" w:eastAsia="Times New Roman" w:hAnsi="Times New Roman" w:cs="Times New Roman"/>
          <w:sz w:val="24"/>
          <w:szCs w:val="24"/>
          <w:lang w:eastAsia="en-IN"/>
        </w:rPr>
      </w:pPr>
    </w:p>
    <w:p w:rsidR="00934B17" w:rsidRPr="00934B17" w:rsidRDefault="00934B17" w:rsidP="00934B17">
      <w:pPr>
        <w:spacing w:line="240" w:lineRule="auto"/>
        <w:ind w:left="-2" w:right="102" w:hanging="2"/>
        <w:jc w:val="both"/>
        <w:rPr>
          <w:rFonts w:ascii="Times New Roman" w:eastAsia="Times New Roman" w:hAnsi="Times New Roman" w:cs="Times New Roman"/>
          <w:sz w:val="24"/>
          <w:szCs w:val="24"/>
          <w:lang w:eastAsia="en-IN"/>
        </w:rPr>
      </w:pPr>
      <w:r w:rsidRPr="00934B17">
        <w:rPr>
          <w:rFonts w:ascii="Calibri" w:eastAsia="Times New Roman" w:hAnsi="Calibri" w:cs="Calibri"/>
          <w:color w:val="000000"/>
          <w:lang w:eastAsia="en-IN"/>
        </w:rPr>
        <w:t xml:space="preserve">Udayan Care accords the highest priority to its commitment to creating awareness, ensuring prevention, reporting, and response to all disclosures of abuse, violence, neglect, or exploitation or its threat for all children, young persons, and vulnerable adults that the organization is in contact with. Our CIRCA values, Code of Conduct and HR norms clearly regulate and ensure the implementation of the highest standards towards zero tolerance of any safeguarding concerns. We ensure that all </w:t>
      </w:r>
      <w:r w:rsidR="00AD1972">
        <w:rPr>
          <w:rFonts w:ascii="Calibri" w:eastAsia="Times New Roman" w:hAnsi="Calibri" w:cs="Calibri"/>
          <w:color w:val="000000"/>
          <w:lang w:eastAsia="en-IN"/>
        </w:rPr>
        <w:t>employees</w:t>
      </w:r>
      <w:bookmarkStart w:id="0" w:name="_GoBack"/>
      <w:bookmarkEnd w:id="0"/>
      <w:r w:rsidRPr="00934B17">
        <w:rPr>
          <w:rFonts w:ascii="Calibri" w:eastAsia="Times New Roman" w:hAnsi="Calibri" w:cs="Calibri"/>
          <w:color w:val="000000"/>
          <w:lang w:eastAsia="en-IN"/>
        </w:rPr>
        <w:t xml:space="preserve">, </w:t>
      </w:r>
      <w:r w:rsidR="00AD1972">
        <w:rPr>
          <w:rFonts w:ascii="Calibri" w:eastAsia="Times New Roman" w:hAnsi="Calibri" w:cs="Calibri"/>
          <w:color w:val="000000"/>
          <w:lang w:eastAsia="en-IN"/>
        </w:rPr>
        <w:t>consultants</w:t>
      </w:r>
      <w:r w:rsidRPr="00934B17">
        <w:rPr>
          <w:rFonts w:ascii="Calibri" w:eastAsia="Times New Roman" w:hAnsi="Calibri" w:cs="Calibri"/>
          <w:color w:val="000000"/>
          <w:lang w:eastAsia="en-IN"/>
        </w:rPr>
        <w:t xml:space="preserve">, </w:t>
      </w:r>
      <w:r w:rsidR="00AD1972">
        <w:rPr>
          <w:rFonts w:ascii="Calibri" w:eastAsia="Times New Roman" w:hAnsi="Calibri" w:cs="Calibri"/>
          <w:color w:val="000000"/>
          <w:lang w:eastAsia="en-IN"/>
        </w:rPr>
        <w:t>contractors</w:t>
      </w:r>
      <w:r w:rsidRPr="00934B17">
        <w:rPr>
          <w:rFonts w:ascii="Calibri" w:eastAsia="Times New Roman" w:hAnsi="Calibri" w:cs="Calibri"/>
          <w:color w:val="000000"/>
          <w:lang w:eastAsia="en-IN"/>
        </w:rPr>
        <w:t xml:space="preserve">, </w:t>
      </w:r>
      <w:r w:rsidR="00AD1972">
        <w:rPr>
          <w:rFonts w:ascii="Calibri" w:eastAsia="Times New Roman" w:hAnsi="Calibri" w:cs="Calibri"/>
          <w:color w:val="000000"/>
          <w:lang w:eastAsia="en-IN"/>
        </w:rPr>
        <w:t>suppliers</w:t>
      </w:r>
      <w:r w:rsidRPr="00934B17">
        <w:rPr>
          <w:rFonts w:ascii="Calibri" w:eastAsia="Times New Roman" w:hAnsi="Calibri" w:cs="Calibri"/>
          <w:color w:val="000000"/>
          <w:lang w:eastAsia="en-IN"/>
        </w:rPr>
        <w:t xml:space="preserve">, </w:t>
      </w:r>
      <w:r w:rsidR="00AD1972">
        <w:rPr>
          <w:rFonts w:ascii="Calibri" w:eastAsia="Times New Roman" w:hAnsi="Calibri" w:cs="Calibri"/>
          <w:color w:val="000000"/>
          <w:lang w:eastAsia="en-IN"/>
        </w:rPr>
        <w:t>vendors</w:t>
      </w:r>
      <w:r w:rsidRPr="00934B17">
        <w:rPr>
          <w:rFonts w:ascii="Calibri" w:eastAsia="Times New Roman" w:hAnsi="Calibri" w:cs="Calibri"/>
          <w:color w:val="000000"/>
          <w:lang w:eastAsia="en-IN"/>
        </w:rPr>
        <w:t xml:space="preserve">, or resource </w:t>
      </w:r>
      <w:r w:rsidR="00AD1972">
        <w:rPr>
          <w:rFonts w:ascii="Calibri" w:eastAsia="Times New Roman" w:hAnsi="Calibri" w:cs="Calibri"/>
          <w:color w:val="000000"/>
          <w:lang w:eastAsia="en-IN"/>
        </w:rPr>
        <w:t>persons</w:t>
      </w:r>
      <w:r w:rsidRPr="00934B17">
        <w:rPr>
          <w:rFonts w:ascii="Calibri" w:eastAsia="Times New Roman" w:hAnsi="Calibri" w:cs="Calibri"/>
          <w:color w:val="000000"/>
          <w:lang w:eastAsia="en-IN"/>
        </w:rPr>
        <w:t xml:space="preserve"> </w:t>
      </w:r>
      <w:r w:rsidR="00AD1972">
        <w:rPr>
          <w:rFonts w:ascii="Calibri" w:eastAsia="Times New Roman" w:hAnsi="Calibri" w:cs="Calibri"/>
          <w:color w:val="000000"/>
          <w:lang w:eastAsia="en-IN"/>
        </w:rPr>
        <w:t>understand</w:t>
      </w:r>
      <w:r w:rsidRPr="00934B17">
        <w:rPr>
          <w:rFonts w:ascii="Calibri" w:eastAsia="Times New Roman" w:hAnsi="Calibri" w:cs="Calibri"/>
          <w:color w:val="000000"/>
          <w:lang w:eastAsia="en-IN"/>
        </w:rPr>
        <w:t xml:space="preserve"> and </w:t>
      </w:r>
      <w:r w:rsidR="00AD1972">
        <w:rPr>
          <w:rFonts w:ascii="Calibri" w:eastAsia="Times New Roman" w:hAnsi="Calibri" w:cs="Calibri"/>
          <w:color w:val="000000"/>
          <w:lang w:eastAsia="en-IN"/>
        </w:rPr>
        <w:t>sign</w:t>
      </w:r>
      <w:r w:rsidRPr="00934B17">
        <w:rPr>
          <w:rFonts w:ascii="Calibri" w:eastAsia="Times New Roman" w:hAnsi="Calibri" w:cs="Calibri"/>
          <w:color w:val="000000"/>
          <w:lang w:eastAsia="en-IN"/>
        </w:rPr>
        <w:t xml:space="preserve"> off on our Child Protection Policy, the Safeguarding Policy, and all accompanying policies of Udayan Care.</w:t>
      </w:r>
    </w:p>
    <w:p w:rsidR="00934B17" w:rsidRPr="00934B17" w:rsidRDefault="00934B17" w:rsidP="00934B17">
      <w:pPr>
        <w:spacing w:after="0" w:line="240" w:lineRule="auto"/>
        <w:rPr>
          <w:rFonts w:ascii="Times New Roman" w:eastAsia="Times New Roman" w:hAnsi="Times New Roman" w:cs="Times New Roman"/>
          <w:sz w:val="24"/>
          <w:szCs w:val="24"/>
          <w:lang w:eastAsia="en-IN"/>
        </w:rPr>
      </w:pPr>
    </w:p>
    <w:p w:rsidR="00934B17" w:rsidRPr="00934B17" w:rsidRDefault="00934B17" w:rsidP="00934B17">
      <w:pPr>
        <w:spacing w:line="240" w:lineRule="auto"/>
        <w:ind w:left="-2"/>
        <w:jc w:val="both"/>
        <w:rPr>
          <w:rFonts w:ascii="Times New Roman" w:eastAsia="Times New Roman" w:hAnsi="Times New Roman" w:cs="Times New Roman"/>
          <w:sz w:val="24"/>
          <w:szCs w:val="24"/>
          <w:lang w:eastAsia="en-IN"/>
        </w:rPr>
      </w:pPr>
      <w:r w:rsidRPr="00934B17">
        <w:rPr>
          <w:rFonts w:ascii="Calibri" w:eastAsia="Times New Roman" w:hAnsi="Calibri" w:cs="Calibri"/>
          <w:b/>
          <w:bCs/>
          <w:color w:val="000000"/>
          <w:lang w:eastAsia="en-IN"/>
        </w:rPr>
        <w:t xml:space="preserve">How to Apply: </w:t>
      </w:r>
      <w:r w:rsidRPr="00934B17">
        <w:rPr>
          <w:rFonts w:ascii="Calibri" w:eastAsia="Times New Roman" w:hAnsi="Calibri" w:cs="Calibri"/>
          <w:color w:val="000000"/>
          <w:lang w:eastAsia="en-IN"/>
        </w:rPr>
        <w:t xml:space="preserve">Please download and fill </w:t>
      </w:r>
      <w:r w:rsidR="00AD1972">
        <w:rPr>
          <w:rFonts w:ascii="Calibri" w:eastAsia="Times New Roman" w:hAnsi="Calibri" w:cs="Calibri"/>
          <w:color w:val="000000"/>
          <w:lang w:eastAsia="en-IN"/>
        </w:rPr>
        <w:t xml:space="preserve">out </w:t>
      </w:r>
      <w:r w:rsidRPr="00934B17">
        <w:rPr>
          <w:rFonts w:ascii="Calibri" w:eastAsia="Times New Roman" w:hAnsi="Calibri" w:cs="Calibri"/>
          <w:color w:val="000000"/>
          <w:lang w:eastAsia="en-IN"/>
        </w:rPr>
        <w:t xml:space="preserve">the Application form and send </w:t>
      </w:r>
      <w:r w:rsidR="00AD1972">
        <w:rPr>
          <w:rFonts w:ascii="Calibri" w:eastAsia="Times New Roman" w:hAnsi="Calibri" w:cs="Calibri"/>
          <w:color w:val="000000"/>
          <w:lang w:eastAsia="en-IN"/>
        </w:rPr>
        <w:t xml:space="preserve">it </w:t>
      </w:r>
      <w:r w:rsidRPr="00934B17">
        <w:rPr>
          <w:rFonts w:ascii="Calibri" w:eastAsia="Times New Roman" w:hAnsi="Calibri" w:cs="Calibri"/>
          <w:color w:val="000000"/>
          <w:lang w:eastAsia="en-IN"/>
        </w:rPr>
        <w:t xml:space="preserve">to  </w:t>
      </w:r>
      <w:hyperlink r:id="rId5" w:history="1">
        <w:r w:rsidRPr="00934B17">
          <w:rPr>
            <w:rFonts w:ascii="Calibri" w:eastAsia="Times New Roman" w:hAnsi="Calibri" w:cs="Calibri"/>
            <w:color w:val="0000FF"/>
            <w:u w:val="single"/>
            <w:lang w:eastAsia="en-IN"/>
          </w:rPr>
          <w:t>recruitment@udayancare.org</w:t>
        </w:r>
      </w:hyperlink>
      <w:r w:rsidRPr="00934B17">
        <w:rPr>
          <w:rFonts w:ascii="Calibri" w:eastAsia="Times New Roman" w:hAnsi="Calibri" w:cs="Calibri"/>
          <w:color w:val="000000"/>
          <w:lang w:eastAsia="en-IN"/>
        </w:rPr>
        <w:t xml:space="preserve"> along with your updated resume.</w:t>
      </w:r>
    </w:p>
    <w:p w:rsidR="00934B17" w:rsidRPr="00934B17" w:rsidRDefault="00934B17" w:rsidP="00934B17">
      <w:pPr>
        <w:spacing w:after="0" w:line="240" w:lineRule="auto"/>
        <w:ind w:hanging="2"/>
        <w:rPr>
          <w:rFonts w:ascii="Times New Roman" w:eastAsia="Times New Roman" w:hAnsi="Times New Roman" w:cs="Times New Roman"/>
          <w:sz w:val="24"/>
          <w:szCs w:val="24"/>
          <w:lang w:eastAsia="en-IN"/>
        </w:rPr>
      </w:pPr>
      <w:r w:rsidRPr="00934B17">
        <w:rPr>
          <w:rFonts w:ascii="Tahoma" w:eastAsia="Times New Roman" w:hAnsi="Tahoma" w:cs="Tahoma"/>
          <w:b/>
          <w:bCs/>
          <w:color w:val="000000"/>
          <w:sz w:val="16"/>
          <w:szCs w:val="16"/>
          <w:lang w:eastAsia="en-IN"/>
        </w:rPr>
        <w:t>Clause:</w:t>
      </w:r>
    </w:p>
    <w:p w:rsidR="00934B17" w:rsidRPr="00934B17" w:rsidRDefault="00934B17" w:rsidP="00934B17">
      <w:pPr>
        <w:spacing w:after="0" w:line="240" w:lineRule="auto"/>
        <w:rPr>
          <w:rFonts w:ascii="Times New Roman" w:eastAsia="Times New Roman" w:hAnsi="Times New Roman" w:cs="Times New Roman"/>
          <w:sz w:val="24"/>
          <w:szCs w:val="24"/>
          <w:lang w:eastAsia="en-IN"/>
        </w:rPr>
      </w:pPr>
    </w:p>
    <w:p w:rsidR="00934B17" w:rsidRPr="00934B17" w:rsidRDefault="00934B17" w:rsidP="00934B17">
      <w:pPr>
        <w:spacing w:after="0" w:line="240" w:lineRule="auto"/>
        <w:ind w:hanging="2"/>
        <w:rPr>
          <w:rFonts w:ascii="Times New Roman" w:eastAsia="Times New Roman" w:hAnsi="Times New Roman" w:cs="Times New Roman"/>
          <w:sz w:val="24"/>
          <w:szCs w:val="24"/>
          <w:lang w:eastAsia="en-IN"/>
        </w:rPr>
      </w:pPr>
      <w:r w:rsidRPr="00934B17">
        <w:rPr>
          <w:rFonts w:ascii="Tahoma" w:eastAsia="Times New Roman" w:hAnsi="Tahoma" w:cs="Tahoma"/>
          <w:b/>
          <w:bCs/>
          <w:color w:val="000000"/>
          <w:sz w:val="16"/>
          <w:szCs w:val="16"/>
          <w:lang w:eastAsia="en-IN"/>
        </w:rPr>
        <w:t>Child Protection and Safeguarding Policy:</w:t>
      </w:r>
    </w:p>
    <w:p w:rsidR="00934B17" w:rsidRPr="00934B17" w:rsidRDefault="00934B17" w:rsidP="00934B17">
      <w:pPr>
        <w:spacing w:after="0" w:line="240" w:lineRule="auto"/>
        <w:rPr>
          <w:rFonts w:ascii="Times New Roman" w:eastAsia="Times New Roman" w:hAnsi="Times New Roman" w:cs="Times New Roman"/>
          <w:sz w:val="24"/>
          <w:szCs w:val="24"/>
          <w:lang w:eastAsia="en-IN"/>
        </w:rPr>
      </w:pPr>
    </w:p>
    <w:p w:rsidR="00934B17" w:rsidRPr="00934B17" w:rsidRDefault="00934B17" w:rsidP="00934B17">
      <w:pPr>
        <w:spacing w:after="0" w:line="240" w:lineRule="auto"/>
        <w:ind w:hanging="2"/>
        <w:jc w:val="both"/>
        <w:rPr>
          <w:rFonts w:ascii="Times New Roman" w:eastAsia="Times New Roman" w:hAnsi="Times New Roman" w:cs="Times New Roman"/>
          <w:sz w:val="24"/>
          <w:szCs w:val="24"/>
          <w:lang w:eastAsia="en-IN"/>
        </w:rPr>
      </w:pPr>
      <w:r w:rsidRPr="00934B17">
        <w:rPr>
          <w:rFonts w:ascii="Calibri" w:eastAsia="Times New Roman" w:hAnsi="Calibri" w:cs="Calibri"/>
          <w:color w:val="000000"/>
          <w:lang w:eastAsia="en-IN"/>
        </w:rPr>
        <w:lastRenderedPageBreak/>
        <w:t>Any employee, consultant, contractor, supplier, vendor, or resource person, shall read, be aware</w:t>
      </w:r>
      <w:r w:rsidR="00AD1972">
        <w:rPr>
          <w:rFonts w:ascii="Calibri" w:eastAsia="Times New Roman" w:hAnsi="Calibri" w:cs="Calibri"/>
          <w:color w:val="000000"/>
          <w:lang w:eastAsia="en-IN"/>
        </w:rPr>
        <w:t xml:space="preserve"> of,</w:t>
      </w:r>
      <w:r w:rsidRPr="00934B17">
        <w:rPr>
          <w:rFonts w:ascii="Calibri" w:eastAsia="Times New Roman" w:hAnsi="Calibri" w:cs="Calibri"/>
          <w:color w:val="000000"/>
          <w:lang w:eastAsia="en-IN"/>
        </w:rPr>
        <w:t xml:space="preserve"> and sign to comply strictly with the Child Protection Policy, the Safeguarding Policy, and all accompanying policies of Udayan Care. Udayan Care gives the highest priority to its commitment to creating awareness </w:t>
      </w:r>
      <w:r w:rsidR="00AD1972">
        <w:rPr>
          <w:rFonts w:ascii="Calibri" w:eastAsia="Times New Roman" w:hAnsi="Calibri" w:cs="Calibri"/>
          <w:color w:val="000000"/>
          <w:lang w:eastAsia="en-IN"/>
        </w:rPr>
        <w:t xml:space="preserve">and </w:t>
      </w:r>
      <w:r w:rsidRPr="00934B17">
        <w:rPr>
          <w:rFonts w:ascii="Calibri" w:eastAsia="Times New Roman" w:hAnsi="Calibri" w:cs="Calibri"/>
          <w:color w:val="000000"/>
          <w:lang w:eastAsia="en-IN"/>
        </w:rPr>
        <w:t>ensuring prevention, reporting, and response to all disclosures of abuse, violence, neglect, or exploitation or its threat for all children, young persons, and vulnerable adults that the organization is in contact with. Our CIRCA values, Code of Conduct and HR norms clearly regulate and ensure the implementation of the highest standards towards zero tolerance of any safeguarding concerns.</w:t>
      </w:r>
    </w:p>
    <w:sectPr w:rsidR="00934B17" w:rsidRPr="00934B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5520"/>
    <w:multiLevelType w:val="multilevel"/>
    <w:tmpl w:val="C732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62177D"/>
    <w:multiLevelType w:val="multilevel"/>
    <w:tmpl w:val="A88C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4178F0"/>
    <w:multiLevelType w:val="multilevel"/>
    <w:tmpl w:val="A3B8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F9273C"/>
    <w:multiLevelType w:val="multilevel"/>
    <w:tmpl w:val="D50E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17"/>
    <w:rsid w:val="00934B17"/>
    <w:rsid w:val="009457FD"/>
    <w:rsid w:val="00AD19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A222B"/>
  <w15:chartTrackingRefBased/>
  <w15:docId w15:val="{A3D0608E-4C0D-4935-95E7-1235C15B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4B1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934B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400608">
      <w:bodyDiv w:val="1"/>
      <w:marLeft w:val="0"/>
      <w:marRight w:val="0"/>
      <w:marTop w:val="0"/>
      <w:marBottom w:val="0"/>
      <w:divBdr>
        <w:top w:val="none" w:sz="0" w:space="0" w:color="auto"/>
        <w:left w:val="none" w:sz="0" w:space="0" w:color="auto"/>
        <w:bottom w:val="none" w:sz="0" w:space="0" w:color="auto"/>
        <w:right w:val="none" w:sz="0" w:space="0" w:color="auto"/>
      </w:divBdr>
    </w:div>
    <w:div w:id="169203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udayanca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911</Words>
  <Characters>5328</Characters>
  <Application>Microsoft Office Word</Application>
  <DocSecurity>0</DocSecurity>
  <Lines>100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2024-06-26T10:14:00Z</dcterms:created>
  <dcterms:modified xsi:type="dcterms:W3CDTF">2024-06-26T10:27:00Z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709ac487-a7d9-4a0f-92e2-556d3b12430d</vt:lpwstr>
  </property>
</Properties>
</file>